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1CC" w:rsidRDefault="00CC21CC" w:rsidP="00CC21CC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Licenční smlouva </w:t>
      </w:r>
      <w:proofErr w:type="gramStart"/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nakladatelská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- vzor</w:t>
      </w:r>
      <w:proofErr w:type="gramEnd"/>
    </w:p>
    <w:p w:rsidR="00CC21CC" w:rsidRPr="00CC21CC" w:rsidRDefault="00CC21CC" w:rsidP="00CC21CC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CC21CC" w:rsidRPr="00CC21CC" w:rsidRDefault="00CC21CC" w:rsidP="00CC21CC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C21CC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cs-CZ"/>
        </w:rPr>
        <w:t>Nakladatelství Obraz světa, s.r.o.</w:t>
      </w: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se sídlem Nerudova 665, 118 00 Praha 1</w:t>
      </w: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IČ: 165 77 982 vedená u Městského soudu v Praze, oddíl C, </w:t>
      </w:r>
      <w:proofErr w:type="spellStart"/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vloža</w:t>
      </w:r>
      <w:proofErr w:type="spellEnd"/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27352</w:t>
      </w: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zastoupená Mgr. Kryštofem Malířem, jednatelem</w:t>
      </w: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(dále jen jako </w:t>
      </w:r>
      <w:proofErr w:type="gramStart"/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„ </w:t>
      </w:r>
      <w:r w:rsidRPr="00CC21CC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cs-CZ"/>
        </w:rPr>
        <w:t>poskytovatel</w:t>
      </w:r>
      <w:proofErr w:type="gramEnd"/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“)</w:t>
      </w:r>
    </w:p>
    <w:p w:rsidR="00CC21CC" w:rsidRPr="00CC21CC" w:rsidRDefault="00CC21CC" w:rsidP="00CC21CC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</w:t>
      </w:r>
    </w:p>
    <w:p w:rsidR="00CC21CC" w:rsidRPr="00CC21CC" w:rsidRDefault="00CC21CC" w:rsidP="00CC21CC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C21CC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cs-CZ"/>
        </w:rPr>
        <w:t>Knihkupectví Kulička s.r.o.</w:t>
      </w:r>
      <w:r w:rsidRPr="00CC21CC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cs-CZ"/>
        </w:rPr>
        <w:br/>
      </w: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se sídlem Růžičkova 993/2, 190 00 Praha 9</w:t>
      </w: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IČ: 989 27 285 vedená u Městského soudu v Praze, oddíl C, vložka 93861</w:t>
      </w: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zastoupená Radkou Kuličkovou, jednatelem</w:t>
      </w: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jako „</w:t>
      </w:r>
      <w:r w:rsidRPr="00CC21CC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cs-CZ"/>
        </w:rPr>
        <w:t>nabyvatel</w:t>
      </w: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“)</w:t>
      </w:r>
    </w:p>
    <w:p w:rsidR="00CC21CC" w:rsidRPr="00CC21CC" w:rsidRDefault="00CC21CC" w:rsidP="00CC21CC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uzavírají níže uvedeného dne, měsíce a roku tuto</w:t>
      </w:r>
    </w:p>
    <w:p w:rsidR="00CC21CC" w:rsidRPr="00CC21CC" w:rsidRDefault="00CC21CC" w:rsidP="00CC21CC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CC21CC" w:rsidRPr="00CC21CC" w:rsidRDefault="00CC21CC" w:rsidP="00CC21CC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C21CC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cs-CZ"/>
        </w:rPr>
        <w:t>LICENČNÍ SMLOUVU NAKLADATELSKOU</w:t>
      </w:r>
      <w:r w:rsidRPr="00CC21CC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cs-CZ"/>
        </w:rPr>
        <w:br/>
      </w: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podle § 2358 a následující zákona č. 89/2012 Sb. občanský zákoník</w:t>
      </w: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(dále jen „Smlouva“)</w:t>
      </w:r>
    </w:p>
    <w:p w:rsidR="00CC21CC" w:rsidRPr="00CC21CC" w:rsidRDefault="00CC21CC" w:rsidP="00CC21CC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C21CC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cs-CZ"/>
        </w:rPr>
        <w:t>1. PŘEDMĚT SMLOUVY</w:t>
      </w:r>
    </w:p>
    <w:p w:rsidR="00CC21CC" w:rsidRDefault="00CC21CC" w:rsidP="00CC21CC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1.1       Touto Smlouvou se poskytovatel zavazuje nabyvateli poskytnout oprávnění k výkonu práva duševního vlastnictví k užití slovesného autorského díla (dále jen „licence“) s názvem Pod hladinou lávy, jehož bližší specifikace je obsažena v Příloze č. 1 této Smlouvy (dále jen „dílo“), a to k rozmnožování a k rozšiřování díla způsoby a v rozsahu dále uvedenými. Nabyvatel se zavazuje za poskytnutí licence zaplatit poskytovateli odměnu.</w:t>
      </w: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1.2       Poskytovatel prohlašuje, že je jediným autorem díla, že dílo je nezávislé a jeho užitím podle této Smlouvy nebude porušeno žádné právo třetí osoby ani právní předpis.</w:t>
      </w: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1.3       Poskytovatel odevzdal nabyvateli dílo v elektronické podobě elektronickou poštou před podpisem této Smlouvy, což strany podpisem Smlouvy potvrzují.</w:t>
      </w:r>
    </w:p>
    <w:p w:rsidR="00CC21CC" w:rsidRPr="00CC21CC" w:rsidRDefault="00CC21CC" w:rsidP="00CC21CC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CC21CC" w:rsidRPr="00CC21CC" w:rsidRDefault="00CC21CC" w:rsidP="00CC21CC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C21CC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cs-CZ"/>
        </w:rPr>
        <w:t>2. ZPŮSOB A ROZSAH UŽITÍ</w:t>
      </w:r>
    </w:p>
    <w:p w:rsidR="00CC21CC" w:rsidRPr="00CC21CC" w:rsidRDefault="00CC21CC" w:rsidP="00CC21CC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2.1       Poskytovatel touto Smlouvou poskytuje nabyvateli licenci k:</w:t>
      </w:r>
    </w:p>
    <w:p w:rsidR="00CC21CC" w:rsidRPr="00CC21CC" w:rsidRDefault="00CC21CC" w:rsidP="00CC21CC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rozmnožování ve smyslu pořízení trvalých rozmnoženin díla samostatně, ve formě papírových knih v libovolném počtu,</w:t>
      </w:r>
    </w:p>
    <w:p w:rsidR="00CC21CC" w:rsidRPr="00CC21CC" w:rsidRDefault="00CC21CC" w:rsidP="00CC21CC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rozmnožování ve smyslu pořízen trvalých rozmnoženin díla samostatně, ve formě elektronických knih, elektronickými prostředky v libovolném počtu</w:t>
      </w:r>
    </w:p>
    <w:p w:rsidR="00CC21CC" w:rsidRPr="00CC21CC" w:rsidRDefault="00CC21CC" w:rsidP="00CC21CC">
      <w:pPr>
        <w:numPr>
          <w:ilvl w:val="0"/>
          <w:numId w:val="1"/>
        </w:numPr>
        <w:shd w:val="clear" w:color="auto" w:fill="FFFFFF"/>
        <w:spacing w:after="0" w:line="240" w:lineRule="auto"/>
        <w:ind w:left="675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rozšiřování rozmnoženin díla pořízených podle čl. 2.1 odst. 1.,2.</w:t>
      </w:r>
    </w:p>
    <w:p w:rsidR="00CC21CC" w:rsidRDefault="00CC21CC" w:rsidP="00CC21CC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2.2       Nabyvatel je povinen rozmnoženiny rozšiřovat zásadně prodejem, bezúplatně je oprávněn šířit rozmnoženiny pouze pro účely propagace dle čl. 2.4.</w:t>
      </w: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2.3       Nabyvatel je oprávněn dílo či jeho část užít i pro přiměřenou reklamu a jinou propagaci k </w:t>
      </w: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podpoře rozšiřování (odbytu) rozmnoženin díla pořízených podle této Smlouvy.</w:t>
      </w: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2.4       Nabyvatel má právo užít 10 % z celkového počtu rozmnoženin na přiměřenou propagaci rozmnoženin díla bez povinnosti uhradit za ně poskytovateli autorskou odměnu.</w:t>
      </w: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2.5       Licence se poskytuje celosvětově a to s ohledem na způsob prodeje prostřednictvím kamenných nebo elektronických obchodů nabyvatele a jeho partnerů.</w:t>
      </w: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2.6       Licence se poskytuje na dobu 3 let od uzavření této Smlouvy.</w:t>
      </w: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2.7       Nabyvatel je povinen licenci využít a rozšiřování rozmnoženin díla zahájit do dne 17.10.2014.</w:t>
      </w: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2.8       Nabyvatel je oprávněn dílo užít jen v původní podobě, nesmí jej zpracovat, ani jinak upravit či měnit. Nesmí upravit či jinak měnit ani jeho název nebo označení autora.</w:t>
      </w: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2.9       Licence se poskytuje v českém jazyce. V případě předchozího písemného souhlasu poskytovatele, má nabyvatel oprávnění nechat dílo přeložit do dalšího jazyka a v přeložené podobě jej užít.</w:t>
      </w:r>
    </w:p>
    <w:p w:rsidR="00CC21CC" w:rsidRPr="00CC21CC" w:rsidRDefault="00CC21CC" w:rsidP="00CC21CC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CC21CC" w:rsidRPr="00CC21CC" w:rsidRDefault="00CC21CC" w:rsidP="00CC21CC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C21CC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cs-CZ"/>
        </w:rPr>
        <w:t>3. VÝHRADNOST LICENCE</w:t>
      </w:r>
    </w:p>
    <w:p w:rsidR="00CC21CC" w:rsidRDefault="00CC21CC" w:rsidP="00CC21CC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3.1       Licence na základě této smlouvy je výhradní. Poskytovatel nesmí poskytnout tuto licenci třetím osobám.</w:t>
      </w: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3.2       Poskytovatel je povinen zdržet se výkonu práva licence plynoucí z této Smlouvy po dobu jejího trvání.</w:t>
      </w: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3.3       Zároveň se poskytovatel zavazuje, že tuto licenci neposkytl před uzavřením této Smlouvy jakékoli třetí osobě.</w:t>
      </w: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3.4       Nabyvatel je povinen uvést na místě obvyklém copyrightovou výhradu (doložku) obsahující ©, jméno či název nabyvatele a rok zveřejnění díla.</w:t>
      </w: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3.5       Nabyvatel má právo poskytnout dílo a informace o něm před jeho zveřejněním pouze osobám bezprostředně se podílejících na plnění účelu této Smlouvy.</w:t>
      </w: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3.6       V případě porušení práv a povinností výše uvedených ustanovení bude taková smlouva neplatná.</w:t>
      </w:r>
    </w:p>
    <w:p w:rsidR="00CC21CC" w:rsidRPr="00CC21CC" w:rsidRDefault="00CC21CC" w:rsidP="00CC21CC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CC21CC" w:rsidRPr="00CC21CC" w:rsidRDefault="00CC21CC" w:rsidP="00CC21CC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C21CC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cs-CZ"/>
        </w:rPr>
        <w:t>4. PODLICENCE</w:t>
      </w:r>
    </w:p>
    <w:p w:rsidR="00CC21CC" w:rsidRDefault="00CC21CC" w:rsidP="00CC21CC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cs-CZ"/>
        </w:rPr>
      </w:pP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4.1       Nabyvatel má právo poskytnout část nebo celé oprávnění k licenci třetím osobám bez předchozího souhlasu poskytovatele.</w:t>
      </w:r>
      <w:r w:rsidRPr="00CC21CC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cs-CZ"/>
        </w:rPr>
        <w:t> </w:t>
      </w:r>
    </w:p>
    <w:p w:rsidR="00CC21CC" w:rsidRPr="00CC21CC" w:rsidRDefault="00CC21CC" w:rsidP="00CC21CC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CC21CC" w:rsidRPr="00CC21CC" w:rsidRDefault="00CC21CC" w:rsidP="00CC21CC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C21CC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cs-CZ"/>
        </w:rPr>
        <w:t>5. ODMĚNA</w:t>
      </w:r>
    </w:p>
    <w:p w:rsidR="00CC21CC" w:rsidRDefault="00CC21CC" w:rsidP="00CC21CC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5.1       Nabyvatel má povinnost na základě této Smlouvy poskytnout poskytovateli přiměřenou odměnu s ohledem na účel licence, okolnosti užití, územnímu, časovému a množstevnímu rozsahu licence.</w:t>
      </w: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5.2       Poskytovatel má nárok na podílovou odměnu v závislosti na výnosech nabyvatele </w:t>
      </w: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z využití licence ve výši 75 % ze skutečné maloobchodní ceny bez DPH a bez dalších nároků.</w:t>
      </w: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5.2     Odměna je splatná za kalendářní pololetí a to k 5. dni prvního kalendářního měsíce následujícího kalendářního pololetí. Ke stejnému datu má nabyvatel povinnost zaslat poskytovateli písemné vyúčtování odměny.</w:t>
      </w: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5.3      Odměnu je nabyvatel povinen splatit bezhotovostním převodem ve prospěch bankovního účtu autora.</w:t>
      </w: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5.4       V případě prodlení platby nabyvatelem, má poskytovatel právo na úrok z prodlení ve výši 0,5 % za každý den prodlení.</w:t>
      </w: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5.5       Nabyvatel má povinnost umožnit poskytovateli náhled do dokumentace související s výkonem licence na základě jeho předchozí žádosti.</w:t>
      </w:r>
    </w:p>
    <w:p w:rsidR="00CC21CC" w:rsidRPr="00CC21CC" w:rsidRDefault="00CC21CC" w:rsidP="00CC21CC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CC21CC" w:rsidRPr="00CC21CC" w:rsidRDefault="00CC21CC" w:rsidP="00CC21CC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C21CC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cs-CZ"/>
        </w:rPr>
        <w:t>6. AUTORSKÁ ROZMNOŽINA A KOREKTURA</w:t>
      </w:r>
    </w:p>
    <w:p w:rsidR="00CC21CC" w:rsidRDefault="00CC21CC" w:rsidP="00CC21CC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6.1       Nabyvatel má povinnost poskytnout poskytovateli nejpozději před vydáním díla přiměřenou lhůtu k provedení drobných tvůrčích změn díla. Tyto změny nesmí vyvolat nepřiměřené náklady a změnu povahy díla (dále jen „autorská korektura“).</w:t>
      </w: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6.2       V případě záměrného neumožnění autorské korektury nabyvatele poskytovateli, má poskytovatel právo od této Smlouvy odstoupit dle § 2385 zákona č. 89/2012 Sb. občanský zákoník.</w:t>
      </w: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6.3       Nabyvatel je povinen poskytovateli poskytnout na své náklady 1 kus rozmnoženiny díla vytvořené na základě této Smlouvy, a to nejpozději 5 dní před zahájením rozšiřování díla.</w:t>
      </w:r>
    </w:p>
    <w:p w:rsidR="00CC21CC" w:rsidRPr="00CC21CC" w:rsidRDefault="00CC21CC" w:rsidP="00CC21CC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CC21CC" w:rsidRPr="00CC21CC" w:rsidRDefault="00CC21CC" w:rsidP="00CC21CC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C21CC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cs-CZ"/>
        </w:rPr>
        <w:t>7. TRVÁNÍ SMLOUVY</w:t>
      </w:r>
    </w:p>
    <w:p w:rsidR="00CC21CC" w:rsidRDefault="00CC21CC" w:rsidP="00CC21CC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7.1       Tato Smlouva se uzavírá na dobu trvání licence uvedené v čl. 2.6 této Smlouvy.</w:t>
      </w: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7.2       Tuto Smlouvu nezle po dobu jejího trvání vypovědět.</w:t>
      </w: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7.3       V případě porušení této Smlouvy podstatným způsobem dle § 2002 zákona č. 89/2012Sb., občanský zákoník mají strany právo odstoupit, oznámí-li předem toto odstoupení písemně druhé straně.</w:t>
      </w: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7.4       Práva a povinnosti z této Smlouvy přechází na právní zástupce smluvních stran. V tomto případě mají smluvní strany oznamovací povinnost.</w:t>
      </w:r>
    </w:p>
    <w:p w:rsidR="00CC21CC" w:rsidRPr="00CC21CC" w:rsidRDefault="00CC21CC" w:rsidP="00CC21CC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bookmarkStart w:id="0" w:name="_GoBack"/>
      <w:bookmarkEnd w:id="0"/>
    </w:p>
    <w:p w:rsidR="00CC21CC" w:rsidRPr="00CC21CC" w:rsidRDefault="00CC21CC" w:rsidP="00CC21CC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C21CC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cs-CZ"/>
        </w:rPr>
        <w:t> 8. ZÁVĚŘENÁ USTANOVENÍ</w:t>
      </w:r>
    </w:p>
    <w:p w:rsidR="00CC21CC" w:rsidRPr="00CC21CC" w:rsidRDefault="00CC21CC" w:rsidP="00CC21CC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8.1       Tato Smlouva či její ustanovení mohou být měněny pouze písemně.</w:t>
      </w: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8.2       Tato Smlouva je sepsána ve dvou vyhotoveních, kdy každá ze stran obdrží po jednom vyhotovení.</w:t>
      </w: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8.3       Právní vztah plynoucí z této Smlouvy se řídí platnými právními předpisy České republiky, především zákonem č. 89/2012 Sb. občanský zákoník a zákonem č. 121/2000Sb. autorský zákon.</w:t>
      </w: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lastRenderedPageBreak/>
        <w:t>8.4       Nedílnou součástí této smlouvy je Příloha č. 1.</w:t>
      </w: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8.5       Smluvní strany na důkaz svého souhlasu připojují své podpisy.</w:t>
      </w:r>
    </w:p>
    <w:p w:rsidR="00CC21CC" w:rsidRPr="00CC21CC" w:rsidRDefault="00CC21CC" w:rsidP="00CC21CC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 Praze dne 17. 9. 2014</w:t>
      </w:r>
    </w:p>
    <w:p w:rsidR="00CC21CC" w:rsidRPr="00CC21CC" w:rsidRDefault="00CC21CC" w:rsidP="00CC21CC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CC21CC" w:rsidRPr="00CC21CC" w:rsidRDefault="00CC21CC" w:rsidP="00CC21CC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C21CC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cs-CZ"/>
        </w:rPr>
        <w:t>Kryštof Malíř                                                         Radka Kuličková</w:t>
      </w:r>
    </w:p>
    <w:p w:rsidR="00CC21CC" w:rsidRPr="00CC21CC" w:rsidRDefault="00CC21CC" w:rsidP="00CC21CC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Nakladatelství Obraz světa s.r.o.                    Knihkupectví Kulička s.r.o.</w:t>
      </w: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Kryštof Malíř, jednatel                                       Radka Kuličková, jednatel</w:t>
      </w:r>
    </w:p>
    <w:p w:rsidR="00CC21CC" w:rsidRPr="00CC21CC" w:rsidRDefault="00CC21CC" w:rsidP="00CC21CC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C21C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CC21CC" w:rsidRPr="00CC21CC" w:rsidRDefault="00CC21CC" w:rsidP="00CC21CC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CC21CC">
        <w:rPr>
          <w:rFonts w:ascii="Arial" w:eastAsia="Times New Roman" w:hAnsi="Arial" w:cs="Arial"/>
          <w:b/>
          <w:bCs/>
          <w:color w:val="45686C"/>
          <w:sz w:val="21"/>
          <w:szCs w:val="21"/>
          <w:bdr w:val="none" w:sz="0" w:space="0" w:color="auto" w:frame="1"/>
          <w:lang w:eastAsia="cs-CZ"/>
        </w:rPr>
        <w:t>Příloha č. 1 – Specifikace díla Pod hladinou lávy </w:t>
      </w:r>
    </w:p>
    <w:p w:rsidR="00E43975" w:rsidRDefault="00E43975"/>
    <w:sectPr w:rsidR="00E43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025B0"/>
    <w:multiLevelType w:val="multilevel"/>
    <w:tmpl w:val="FF866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CC"/>
    <w:rsid w:val="00CC21CC"/>
    <w:rsid w:val="00E4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F958"/>
  <w15:chartTrackingRefBased/>
  <w15:docId w15:val="{1BD8F936-FC0B-4251-B01A-B28C2821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C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C21CC"/>
    <w:rPr>
      <w:b/>
      <w:bCs/>
    </w:rPr>
  </w:style>
  <w:style w:type="character" w:styleId="Zdraznn">
    <w:name w:val="Emphasis"/>
    <w:basedOn w:val="Standardnpsmoodstavce"/>
    <w:uiPriority w:val="20"/>
    <w:qFormat/>
    <w:rsid w:val="00CC21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4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KHK Usti</dc:creator>
  <cp:keywords/>
  <dc:description/>
  <cp:lastModifiedBy>KHK Usti</cp:lastModifiedBy>
  <cp:revision>1</cp:revision>
  <dcterms:created xsi:type="dcterms:W3CDTF">2018-12-10T08:08:00Z</dcterms:created>
  <dcterms:modified xsi:type="dcterms:W3CDTF">2018-12-10T08:09:00Z</dcterms:modified>
</cp:coreProperties>
</file>